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2EE3" w:rsidRPr="00C13780" w:rsidRDefault="00FF5621">
      <w:pPr>
        <w:rPr>
          <w:rFonts w:ascii="Arial" w:hAnsi="Arial" w:cs="Arial"/>
          <w:b/>
          <w:sz w:val="22"/>
          <w:szCs w:val="22"/>
        </w:rPr>
      </w:pPr>
      <w:r w:rsidRPr="00C13780">
        <w:rPr>
          <w:rFonts w:ascii="Arial" w:hAnsi="Arial" w:cs="Arial"/>
          <w:b/>
          <w:sz w:val="22"/>
          <w:szCs w:val="22"/>
        </w:rPr>
        <w:fldChar w:fldCharType="begin"/>
      </w:r>
      <w:r w:rsidRPr="00C13780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240D8A" w:rsidRPr="00C13780">
        <w:rPr>
          <w:rFonts w:ascii="Arial" w:hAnsi="Arial" w:cs="Arial"/>
          <w:b/>
          <w:sz w:val="22"/>
          <w:szCs w:val="22"/>
        </w:rPr>
        <w:fldChar w:fldCharType="separate"/>
      </w:r>
      <w:r w:rsidR="00240D8A" w:rsidRPr="00C13780">
        <w:rPr>
          <w:rFonts w:ascii="Arial" w:hAnsi="Arial" w:cs="Arial"/>
          <w:b/>
          <w:sz w:val="22"/>
          <w:szCs w:val="22"/>
        </w:rPr>
        <w:t>SWOT-анализ БП "Дистанционное банковское обслуживание"</w:t>
      </w:r>
      <w:r w:rsidRPr="00C13780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C13780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C13780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13780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C13780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SWOT-анализ БП "Дистанционное банковское обслуживание"</w:t>
            </w:r>
          </w:p>
        </w:tc>
      </w:tr>
      <w:tr w:rsidR="000F7FEF" w:rsidRPr="00C13780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13780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C13780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Анализ проводился в рамках разработки стратегии развития бизнес-процесса</w:t>
            </w:r>
          </w:p>
        </w:tc>
      </w:tr>
      <w:tr w:rsidR="000F7FEF" w:rsidRPr="00C13780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13780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Дата анализа</w:t>
            </w:r>
          </w:p>
        </w:tc>
        <w:tc>
          <w:tcPr>
            <w:tcW w:w="5760" w:type="dxa"/>
          </w:tcPr>
          <w:p w:rsidR="000F7FEF" w:rsidRPr="00C13780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28.12.2014</w:t>
            </w:r>
          </w:p>
        </w:tc>
      </w:tr>
      <w:tr w:rsidR="000F7FEF" w:rsidRPr="00C13780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13780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C13780">
              <w:rPr>
                <w:rFonts w:ascii="Arial" w:hAnsi="Arial" w:cs="Arial"/>
                <w:b/>
                <w:sz w:val="18"/>
              </w:rPr>
              <w:t>Исполнитель</w:t>
            </w:r>
          </w:p>
        </w:tc>
        <w:tc>
          <w:tcPr>
            <w:tcW w:w="5760" w:type="dxa"/>
          </w:tcPr>
          <w:p w:rsidR="000F7FEF" w:rsidRPr="00C13780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Начальник управления ДБО</w:t>
            </w:r>
          </w:p>
        </w:tc>
      </w:tr>
    </w:tbl>
    <w:p w:rsidR="00DE2737" w:rsidRPr="00C13780" w:rsidRDefault="00DE2737">
      <w:pPr>
        <w:rPr>
          <w:rFonts w:ascii="Arial" w:hAnsi="Arial" w:cs="Arial"/>
          <w:sz w:val="20"/>
          <w:szCs w:val="20"/>
        </w:rPr>
      </w:pPr>
    </w:p>
    <w:p w:rsidR="00EC060D" w:rsidRPr="00C13780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2"/>
      <w:bookmarkEnd w:id="2"/>
      <w:r w:rsidRPr="00C13780">
        <w:rPr>
          <w:rFonts w:ascii="Arial" w:hAnsi="Arial" w:cs="Arial"/>
          <w:b/>
          <w:sz w:val="20"/>
          <w:szCs w:val="20"/>
        </w:rPr>
        <w:t>Возможности</w:t>
      </w:r>
    </w:p>
    <w:p w:rsidR="00CE0EC7" w:rsidRPr="00C13780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4820"/>
        <w:gridCol w:w="1127"/>
        <w:gridCol w:w="8322"/>
      </w:tblGrid>
      <w:tr w:rsidR="00EC060D" w:rsidRPr="00C13780" w:rsidTr="00C13780">
        <w:trPr>
          <w:jc w:val="center"/>
        </w:trPr>
        <w:tc>
          <w:tcPr>
            <w:tcW w:w="1689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Факторы</w:t>
            </w:r>
          </w:p>
        </w:tc>
        <w:tc>
          <w:tcPr>
            <w:tcW w:w="395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Важность</w:t>
            </w:r>
          </w:p>
        </w:tc>
        <w:tc>
          <w:tcPr>
            <w:tcW w:w="2915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2"/>
            <w:bookmarkEnd w:id="3"/>
            <w:r w:rsidRPr="00C13780">
              <w:rPr>
                <w:rFonts w:ascii="Arial" w:hAnsi="Arial" w:cs="Arial"/>
                <w:b/>
                <w:sz w:val="18"/>
              </w:rPr>
              <w:t>Цели</w:t>
            </w:r>
          </w:p>
        </w:tc>
      </w:tr>
      <w:tr w:rsidR="00CE0EC7" w:rsidRPr="00C13780" w:rsidTr="00C13780">
        <w:trPr>
          <w:jc w:val="center"/>
        </w:trPr>
        <w:tc>
          <w:tcPr>
            <w:tcW w:w="1689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Привлечение инвестиций</w:t>
            </w:r>
          </w:p>
        </w:tc>
        <w:tc>
          <w:tcPr>
            <w:tcW w:w="395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915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F3.1. Инвестирование в развитие Интернет-банка</w:t>
            </w:r>
          </w:p>
        </w:tc>
      </w:tr>
      <w:tr w:rsidR="00CE0EC7" w:rsidRPr="00C13780" w:rsidTr="00C13780">
        <w:trPr>
          <w:jc w:val="center"/>
        </w:trPr>
        <w:tc>
          <w:tcPr>
            <w:tcW w:w="1689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Внедрение новых технологий банковского менеджмента, автоматизация</w:t>
            </w:r>
          </w:p>
        </w:tc>
        <w:tc>
          <w:tcPr>
            <w:tcW w:w="395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915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I3. Разработка, оптимизация необходимых процессов и технологий для Интернет-банка</w:t>
            </w:r>
          </w:p>
        </w:tc>
      </w:tr>
      <w:tr w:rsidR="00CE0EC7" w:rsidRPr="00C13780" w:rsidTr="00C13780">
        <w:trPr>
          <w:jc w:val="center"/>
        </w:trPr>
        <w:tc>
          <w:tcPr>
            <w:tcW w:w="1689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Поиск стратегических партнеров</w:t>
            </w:r>
          </w:p>
        </w:tc>
        <w:tc>
          <w:tcPr>
            <w:tcW w:w="395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915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C2.1. Распространение и локализация Интернет-банка в регионах</w:t>
            </w:r>
          </w:p>
        </w:tc>
      </w:tr>
      <w:tr w:rsidR="00CE0EC7" w:rsidRPr="00C13780" w:rsidTr="00C13780">
        <w:trPr>
          <w:jc w:val="center"/>
        </w:trPr>
        <w:tc>
          <w:tcPr>
            <w:tcW w:w="1689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Привлечение и удержание стратегических клиентов</w:t>
            </w:r>
          </w:p>
        </w:tc>
        <w:tc>
          <w:tcPr>
            <w:tcW w:w="395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915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C3. Разработка тарифов, стимулирующих клиентов для перехода на Интернет-банк</w:t>
            </w:r>
          </w:p>
        </w:tc>
      </w:tr>
    </w:tbl>
    <w:p w:rsidR="00DE2737" w:rsidRPr="00C13780" w:rsidRDefault="00EC060D">
      <w:pPr>
        <w:rPr>
          <w:rFonts w:ascii="Arial" w:hAnsi="Arial" w:cs="Arial"/>
          <w:b/>
          <w:sz w:val="20"/>
          <w:szCs w:val="20"/>
        </w:rPr>
      </w:pPr>
      <w:r w:rsidRPr="00C13780">
        <w:rPr>
          <w:rFonts w:ascii="Arial" w:hAnsi="Arial" w:cs="Arial"/>
          <w:b/>
          <w:sz w:val="20"/>
          <w:szCs w:val="20"/>
        </w:rPr>
        <w:t xml:space="preserve"> </w:t>
      </w:r>
    </w:p>
    <w:p w:rsidR="00EC060D" w:rsidRPr="00C13780" w:rsidRDefault="00EC060D">
      <w:pPr>
        <w:rPr>
          <w:rFonts w:ascii="Arial" w:hAnsi="Arial" w:cs="Arial"/>
          <w:b/>
          <w:sz w:val="20"/>
          <w:szCs w:val="20"/>
        </w:rPr>
      </w:pPr>
      <w:bookmarkStart w:id="4" w:name="ИмяСписка_3"/>
      <w:bookmarkEnd w:id="4"/>
      <w:r w:rsidRPr="00C13780">
        <w:rPr>
          <w:rFonts w:ascii="Arial" w:hAnsi="Arial" w:cs="Arial"/>
          <w:b/>
          <w:sz w:val="20"/>
          <w:szCs w:val="20"/>
        </w:rPr>
        <w:t>Сильные стороны</w:t>
      </w:r>
    </w:p>
    <w:p w:rsidR="00CE0EC7" w:rsidRPr="00C13780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4883"/>
        <w:gridCol w:w="1093"/>
        <w:gridCol w:w="8293"/>
      </w:tblGrid>
      <w:tr w:rsidR="00EC060D" w:rsidRPr="00C13780" w:rsidTr="00C13780">
        <w:trPr>
          <w:jc w:val="center"/>
        </w:trPr>
        <w:tc>
          <w:tcPr>
            <w:tcW w:w="1711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Факторы</w:t>
            </w:r>
          </w:p>
        </w:tc>
        <w:tc>
          <w:tcPr>
            <w:tcW w:w="383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Важность</w:t>
            </w:r>
          </w:p>
        </w:tc>
        <w:tc>
          <w:tcPr>
            <w:tcW w:w="2906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5" w:name="Список_3"/>
            <w:bookmarkEnd w:id="5"/>
            <w:r w:rsidRPr="00C13780">
              <w:rPr>
                <w:rFonts w:ascii="Arial" w:hAnsi="Arial" w:cs="Arial"/>
                <w:b/>
                <w:sz w:val="18"/>
              </w:rPr>
              <w:t>Цели</w:t>
            </w:r>
          </w:p>
        </w:tc>
      </w:tr>
      <w:tr w:rsidR="00CE0EC7" w:rsidRPr="00C13780" w:rsidTr="00C13780">
        <w:trPr>
          <w:jc w:val="center"/>
        </w:trPr>
        <w:tc>
          <w:tcPr>
            <w:tcW w:w="1711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Детально проработаны финансовые планы</w:t>
            </w:r>
          </w:p>
        </w:tc>
        <w:tc>
          <w:tcPr>
            <w:tcW w:w="383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90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I1. Повышения качества, удобства и бесперебойности Интернет-банка</w:t>
            </w:r>
          </w:p>
        </w:tc>
      </w:tr>
      <w:tr w:rsidR="00CE0EC7" w:rsidRPr="00C13780" w:rsidTr="00C13780">
        <w:trPr>
          <w:jc w:val="center"/>
        </w:trPr>
        <w:tc>
          <w:tcPr>
            <w:tcW w:w="1711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Современная инфраструктура</w:t>
            </w:r>
          </w:p>
        </w:tc>
        <w:tc>
          <w:tcPr>
            <w:tcW w:w="383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90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I1. Повышения качества, удобства и бесперебойности Интернет-банка</w:t>
            </w:r>
          </w:p>
        </w:tc>
      </w:tr>
      <w:tr w:rsidR="00CE0EC7" w:rsidRPr="00C13780" w:rsidTr="00C13780">
        <w:trPr>
          <w:jc w:val="center"/>
        </w:trPr>
        <w:tc>
          <w:tcPr>
            <w:tcW w:w="1711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Поддержка инициатив со стороны высшего руководства банка</w:t>
            </w:r>
          </w:p>
        </w:tc>
        <w:tc>
          <w:tcPr>
            <w:tcW w:w="383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90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F3.1. Инвестирование в развитие Интернет-банка</w:t>
            </w:r>
          </w:p>
        </w:tc>
      </w:tr>
    </w:tbl>
    <w:p w:rsidR="00DE2737" w:rsidRPr="00C13780" w:rsidRDefault="00EC060D">
      <w:pPr>
        <w:rPr>
          <w:rFonts w:ascii="Arial" w:hAnsi="Arial" w:cs="Arial"/>
          <w:b/>
          <w:sz w:val="20"/>
          <w:szCs w:val="20"/>
        </w:rPr>
      </w:pPr>
      <w:r w:rsidRPr="00C13780">
        <w:rPr>
          <w:rFonts w:ascii="Arial" w:hAnsi="Arial" w:cs="Arial"/>
          <w:b/>
          <w:sz w:val="20"/>
          <w:szCs w:val="20"/>
        </w:rPr>
        <w:t xml:space="preserve"> </w:t>
      </w:r>
    </w:p>
    <w:p w:rsidR="00EC060D" w:rsidRPr="00C13780" w:rsidRDefault="00EC060D">
      <w:pPr>
        <w:rPr>
          <w:rFonts w:ascii="Arial" w:hAnsi="Arial" w:cs="Arial"/>
          <w:b/>
          <w:sz w:val="20"/>
          <w:szCs w:val="20"/>
        </w:rPr>
      </w:pPr>
      <w:bookmarkStart w:id="6" w:name="ИмяСписка_4"/>
      <w:bookmarkEnd w:id="6"/>
      <w:r w:rsidRPr="00C13780">
        <w:rPr>
          <w:rFonts w:ascii="Arial" w:hAnsi="Arial" w:cs="Arial"/>
          <w:b/>
          <w:sz w:val="20"/>
          <w:szCs w:val="20"/>
        </w:rPr>
        <w:t>Слабые стороны</w:t>
      </w:r>
    </w:p>
    <w:p w:rsidR="00CE0EC7" w:rsidRPr="00C13780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4957"/>
        <w:gridCol w:w="1136"/>
        <w:gridCol w:w="8176"/>
      </w:tblGrid>
      <w:tr w:rsidR="00EC060D" w:rsidRPr="00C13780" w:rsidTr="00C13780">
        <w:trPr>
          <w:jc w:val="center"/>
        </w:trPr>
        <w:tc>
          <w:tcPr>
            <w:tcW w:w="1737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Слабые стороны</w:t>
            </w:r>
          </w:p>
        </w:tc>
        <w:tc>
          <w:tcPr>
            <w:tcW w:w="398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Важность</w:t>
            </w:r>
          </w:p>
        </w:tc>
        <w:tc>
          <w:tcPr>
            <w:tcW w:w="2866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7" w:name="Список_4"/>
            <w:bookmarkEnd w:id="7"/>
            <w:r w:rsidRPr="00C13780">
              <w:rPr>
                <w:rFonts w:ascii="Arial" w:hAnsi="Arial" w:cs="Arial"/>
                <w:b/>
                <w:sz w:val="18"/>
              </w:rPr>
              <w:t>Цели</w:t>
            </w:r>
          </w:p>
        </w:tc>
      </w:tr>
      <w:tr w:rsidR="00CE0EC7" w:rsidRPr="00C13780" w:rsidTr="00C13780">
        <w:trPr>
          <w:jc w:val="center"/>
        </w:trPr>
        <w:tc>
          <w:tcPr>
            <w:tcW w:w="1737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Низкая доля рынка</w:t>
            </w:r>
          </w:p>
        </w:tc>
        <w:tc>
          <w:tcPr>
            <w:tcW w:w="398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C2. Увеличение доли клиентов, пользующихся Интернет-банком</w:t>
            </w:r>
          </w:p>
        </w:tc>
      </w:tr>
      <w:tr w:rsidR="00CE0EC7" w:rsidRPr="00C13780" w:rsidTr="00C13780">
        <w:trPr>
          <w:jc w:val="center"/>
        </w:trPr>
        <w:tc>
          <w:tcPr>
            <w:tcW w:w="1737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Недостаточно рекламных материалов по продукту (услуге)</w:t>
            </w:r>
          </w:p>
        </w:tc>
        <w:tc>
          <w:tcPr>
            <w:tcW w:w="398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C5. Проведение специальной рекламной кампании для Интернет-банка</w:t>
            </w:r>
          </w:p>
        </w:tc>
      </w:tr>
      <w:tr w:rsidR="00CE0EC7" w:rsidRPr="00C13780" w:rsidTr="00C13780">
        <w:trPr>
          <w:jc w:val="center"/>
        </w:trPr>
        <w:tc>
          <w:tcPr>
            <w:tcW w:w="1737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Нет поддержки отдельных услуг/продуктов банка в ДБО</w:t>
            </w:r>
          </w:p>
        </w:tc>
        <w:tc>
          <w:tcPr>
            <w:tcW w:w="398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C1. Увеличение количества услуг и видов платежей, доступных в Интернет-банке</w:t>
            </w:r>
          </w:p>
        </w:tc>
      </w:tr>
      <w:tr w:rsidR="00CE0EC7" w:rsidRPr="00C13780" w:rsidTr="00C13780">
        <w:trPr>
          <w:jc w:val="center"/>
        </w:trPr>
        <w:tc>
          <w:tcPr>
            <w:tcW w:w="1737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Процесс полностью не регламентирован</w:t>
            </w:r>
          </w:p>
        </w:tc>
        <w:tc>
          <w:tcPr>
            <w:tcW w:w="398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I3. Разработка, оптимизация необходимых процессов и технологий для Интернет-банка</w:t>
            </w:r>
          </w:p>
        </w:tc>
      </w:tr>
      <w:tr w:rsidR="00CE0EC7" w:rsidRPr="00C13780" w:rsidTr="00C13780">
        <w:trPr>
          <w:jc w:val="center"/>
        </w:trPr>
        <w:tc>
          <w:tcPr>
            <w:tcW w:w="1737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Недостаточно трудовых ресурсов</w:t>
            </w:r>
          </w:p>
        </w:tc>
        <w:tc>
          <w:tcPr>
            <w:tcW w:w="398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L4. Расширение состава и функционала подразделений, задействованных в Интернет-банке</w:t>
            </w:r>
          </w:p>
        </w:tc>
      </w:tr>
    </w:tbl>
    <w:p w:rsidR="00DE2737" w:rsidRPr="00C13780" w:rsidRDefault="00EC060D">
      <w:pPr>
        <w:rPr>
          <w:rFonts w:ascii="Arial" w:hAnsi="Arial" w:cs="Arial"/>
          <w:b/>
          <w:sz w:val="20"/>
          <w:szCs w:val="20"/>
        </w:rPr>
      </w:pPr>
      <w:r w:rsidRPr="00C13780">
        <w:rPr>
          <w:rFonts w:ascii="Arial" w:hAnsi="Arial" w:cs="Arial"/>
          <w:b/>
          <w:sz w:val="20"/>
          <w:szCs w:val="20"/>
        </w:rPr>
        <w:lastRenderedPageBreak/>
        <w:t xml:space="preserve"> </w:t>
      </w:r>
    </w:p>
    <w:p w:rsidR="00EC060D" w:rsidRPr="00C13780" w:rsidRDefault="00EC060D">
      <w:pPr>
        <w:rPr>
          <w:rFonts w:ascii="Arial" w:hAnsi="Arial" w:cs="Arial"/>
          <w:b/>
          <w:sz w:val="20"/>
          <w:szCs w:val="20"/>
        </w:rPr>
      </w:pPr>
      <w:bookmarkStart w:id="8" w:name="ИмяСписка_5"/>
      <w:bookmarkEnd w:id="8"/>
      <w:r w:rsidRPr="00C13780">
        <w:rPr>
          <w:rFonts w:ascii="Arial" w:hAnsi="Arial" w:cs="Arial"/>
          <w:b/>
          <w:sz w:val="20"/>
          <w:szCs w:val="20"/>
        </w:rPr>
        <w:t>Угрозы</w:t>
      </w:r>
    </w:p>
    <w:p w:rsidR="00CE0EC7" w:rsidRPr="00C13780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4971"/>
        <w:gridCol w:w="1119"/>
        <w:gridCol w:w="8179"/>
      </w:tblGrid>
      <w:tr w:rsidR="00EC060D" w:rsidRPr="00C13780" w:rsidTr="00C13780">
        <w:trPr>
          <w:jc w:val="center"/>
        </w:trPr>
        <w:tc>
          <w:tcPr>
            <w:tcW w:w="1742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Факторы</w:t>
            </w:r>
          </w:p>
        </w:tc>
        <w:tc>
          <w:tcPr>
            <w:tcW w:w="392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b/>
                <w:sz w:val="18"/>
              </w:rPr>
              <w:t>Важность</w:t>
            </w:r>
          </w:p>
        </w:tc>
        <w:tc>
          <w:tcPr>
            <w:tcW w:w="2866" w:type="pct"/>
            <w:shd w:val="clear" w:color="auto" w:fill="E0E0E0"/>
          </w:tcPr>
          <w:p w:rsidR="00EC060D" w:rsidRPr="00C13780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9" w:name="Список_5"/>
            <w:bookmarkEnd w:id="9"/>
            <w:r w:rsidRPr="00C13780">
              <w:rPr>
                <w:rFonts w:ascii="Arial" w:hAnsi="Arial" w:cs="Arial"/>
                <w:b/>
                <w:sz w:val="18"/>
              </w:rPr>
              <w:t>Цели</w:t>
            </w:r>
          </w:p>
        </w:tc>
      </w:tr>
      <w:tr w:rsidR="00CE0EC7" w:rsidRPr="00C13780" w:rsidTr="00C13780">
        <w:trPr>
          <w:jc w:val="center"/>
        </w:trPr>
        <w:tc>
          <w:tcPr>
            <w:tcW w:w="1742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Высокая конкуренция</w:t>
            </w:r>
          </w:p>
        </w:tc>
        <w:tc>
          <w:tcPr>
            <w:tcW w:w="392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C2.1. Распространение и локализация Интернет-банка в регионах</w:t>
            </w:r>
          </w:p>
        </w:tc>
      </w:tr>
      <w:tr w:rsidR="00CE0EC7" w:rsidRPr="00C13780" w:rsidTr="00C13780">
        <w:trPr>
          <w:jc w:val="center"/>
        </w:trPr>
        <w:tc>
          <w:tcPr>
            <w:tcW w:w="1742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Информационная безопасность на стороне клиента</w:t>
            </w:r>
          </w:p>
        </w:tc>
        <w:tc>
          <w:tcPr>
            <w:tcW w:w="392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I1.2. Обеспечение и развитие информационной безопасности Интернет-банка</w:t>
            </w:r>
          </w:p>
        </w:tc>
      </w:tr>
      <w:tr w:rsidR="00CE0EC7" w:rsidRPr="00C13780" w:rsidTr="00C13780">
        <w:trPr>
          <w:jc w:val="center"/>
        </w:trPr>
        <w:tc>
          <w:tcPr>
            <w:tcW w:w="1742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Информационная безопасность на стороне банка</w:t>
            </w:r>
          </w:p>
        </w:tc>
        <w:tc>
          <w:tcPr>
            <w:tcW w:w="392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I1.2. Обеспечение и развитие информационной безопасности Интернет-банка</w:t>
            </w:r>
          </w:p>
        </w:tc>
      </w:tr>
      <w:tr w:rsidR="00CE0EC7" w:rsidRPr="00C13780" w:rsidTr="00C13780">
        <w:trPr>
          <w:jc w:val="center"/>
        </w:trPr>
        <w:tc>
          <w:tcPr>
            <w:tcW w:w="1742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Трудности с подбором персонала</w:t>
            </w:r>
          </w:p>
        </w:tc>
        <w:tc>
          <w:tcPr>
            <w:tcW w:w="392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866" w:type="pct"/>
            <w:shd w:val="clear" w:color="auto" w:fill="auto"/>
          </w:tcPr>
          <w:p w:rsidR="00CE0EC7" w:rsidRPr="00C13780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3780">
              <w:rPr>
                <w:rFonts w:ascii="Arial" w:hAnsi="Arial" w:cs="Arial"/>
                <w:sz w:val="18"/>
              </w:rPr>
              <w:t>L4. Расширение состава и функционала подразделений, задействованных в Интернет-банке</w:t>
            </w:r>
          </w:p>
        </w:tc>
      </w:tr>
    </w:tbl>
    <w:p w:rsidR="00DE2737" w:rsidRPr="00C13780" w:rsidRDefault="00EC060D">
      <w:pPr>
        <w:rPr>
          <w:rFonts w:ascii="Arial" w:hAnsi="Arial" w:cs="Arial"/>
          <w:b/>
          <w:sz w:val="20"/>
          <w:szCs w:val="20"/>
        </w:rPr>
      </w:pPr>
      <w:r w:rsidRPr="00C13780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C13780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dab40fd1-943c-44bf-abea-72314c569d19"/>
    <w:docVar w:name="BSPortal" w:val="False"/>
    <w:docVar w:name="BSTemplateGUID" w:val="Стандартный отчет"/>
    <w:docVar w:name="BSUserType" w:val="NFR"/>
    <w:docVar w:name="BSVersion" w:val="4.1.5912.37147"/>
    <w:docVar w:name="ОД_Название" w:val="SWOT-анализ БП &quot;Дистанционное банковское обслуживание&quot;"/>
  </w:docVars>
  <w:rsids>
    <w:rsidRoot w:val="0031753B"/>
    <w:rsid w:val="00041EF7"/>
    <w:rsid w:val="00057A07"/>
    <w:rsid w:val="000F7FEF"/>
    <w:rsid w:val="00183034"/>
    <w:rsid w:val="00193192"/>
    <w:rsid w:val="001B42AF"/>
    <w:rsid w:val="00240D8A"/>
    <w:rsid w:val="00242FAA"/>
    <w:rsid w:val="002534B7"/>
    <w:rsid w:val="002844AB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64848"/>
    <w:rsid w:val="005844EC"/>
    <w:rsid w:val="005E6920"/>
    <w:rsid w:val="00647BA2"/>
    <w:rsid w:val="00670474"/>
    <w:rsid w:val="006A542D"/>
    <w:rsid w:val="006B4696"/>
    <w:rsid w:val="006E79CF"/>
    <w:rsid w:val="0079376A"/>
    <w:rsid w:val="007F3487"/>
    <w:rsid w:val="0097205F"/>
    <w:rsid w:val="00A649D1"/>
    <w:rsid w:val="00AB4CC7"/>
    <w:rsid w:val="00AC7B26"/>
    <w:rsid w:val="00B327C6"/>
    <w:rsid w:val="00BD6EBC"/>
    <w:rsid w:val="00BF2EE3"/>
    <w:rsid w:val="00C13780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B9751-8BCD-47FE-A275-715F03D7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1998</Characters>
  <Application>Microsoft Office Word</Application>
  <DocSecurity>0</DocSecurity>
  <Lines>105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Стандартный отчет SWOT-анализ БП Дистанционное банковское обслуживание</vt:lpstr>
    </vt:vector>
  </TitlesOfParts>
  <Company>1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SWOT-анализ БП Дистанционное банковское обслуживание</dc:title>
  <dc:subject>'SWOT-анализ БП "Дистанционное банковское обслуживание"'</dc:subject>
  <dc:creator>1</dc:creator>
  <cp:keywords/>
  <dc:description/>
  <cp:lastModifiedBy>Roman</cp:lastModifiedBy>
  <cp:revision>1</cp:revision>
  <dcterms:created xsi:type="dcterms:W3CDTF">2017-03-05T16:46:00Z</dcterms:created>
  <dcterms:modified xsi:type="dcterms:W3CDTF">2017-03-05T16:47:00Z</dcterms:modified>
</cp:coreProperties>
</file>